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9" w:rsidRPr="00054D4C" w:rsidRDefault="00EB3ADE" w:rsidP="00054D4C">
      <w:pPr>
        <w:pBdr>
          <w:bottom w:val="single" w:sz="6" w:space="0" w:color="FFEEEE"/>
        </w:pBdr>
        <w:spacing w:after="0" w:line="240" w:lineRule="auto"/>
        <w:outlineLvl w:val="1"/>
        <w:rPr>
          <w:rFonts w:ascii="Georgia" w:eastAsia="Times New Roman" w:hAnsi="Georgia" w:cs="Times New Roman"/>
          <w:color w:val="FF0000"/>
          <w:sz w:val="38"/>
          <w:szCs w:val="38"/>
          <w:lang w:val="uk-UA" w:eastAsia="ru-RU"/>
        </w:rPr>
      </w:pPr>
      <w:r w:rsidRPr="00054D4C"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  <w:fldChar w:fldCharType="begin"/>
      </w:r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  <w:instrText xml:space="preserve"> HYPERLINK "http://kliohistory.pp.ua/archives/22" </w:instrText>
      </w:r>
      <w:r w:rsidRPr="00054D4C"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  <w:fldChar w:fldCharType="separate"/>
      </w:r>
      <w:r w:rsidR="00D00C49" w:rsidRPr="00054D4C">
        <w:rPr>
          <w:rFonts w:ascii="Georgia" w:eastAsia="Times New Roman" w:hAnsi="Georgia" w:cs="Times New Roman"/>
          <w:color w:val="FF0000"/>
          <w:sz w:val="38"/>
          <w:lang w:eastAsia="ru-RU"/>
        </w:rPr>
        <w:t xml:space="preserve">План </w:t>
      </w:r>
      <w:proofErr w:type="spellStart"/>
      <w:r w:rsidR="00D00C49" w:rsidRPr="00054D4C">
        <w:rPr>
          <w:rFonts w:ascii="Georgia" w:eastAsia="Times New Roman" w:hAnsi="Georgia" w:cs="Times New Roman"/>
          <w:color w:val="FF0000"/>
          <w:sz w:val="38"/>
          <w:lang w:eastAsia="ru-RU"/>
        </w:rPr>
        <w:t>відкритого</w:t>
      </w:r>
      <w:proofErr w:type="spellEnd"/>
      <w:r w:rsidR="00D00C49" w:rsidRPr="00054D4C">
        <w:rPr>
          <w:rFonts w:ascii="Georgia" w:eastAsia="Times New Roman" w:hAnsi="Georgia" w:cs="Times New Roman"/>
          <w:color w:val="FF0000"/>
          <w:sz w:val="38"/>
          <w:lang w:eastAsia="ru-RU"/>
        </w:rPr>
        <w:t xml:space="preserve"> уроку</w:t>
      </w:r>
      <w:r w:rsidRPr="00054D4C"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  <w:fldChar w:fldCharType="end"/>
      </w:r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  <w:t xml:space="preserve"> «</w:t>
      </w:r>
      <w:proofErr w:type="spellStart"/>
      <w:proofErr w:type="gramStart"/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eastAsia="ru-RU"/>
        </w:rPr>
        <w:t>Анг</w:t>
      </w:r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val="uk-UA" w:eastAsia="ru-RU"/>
        </w:rPr>
        <w:t>л</w:t>
      </w:r>
      <w:proofErr w:type="gramEnd"/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val="uk-UA" w:eastAsia="ru-RU"/>
        </w:rPr>
        <w:t>ія</w:t>
      </w:r>
      <w:proofErr w:type="spellEnd"/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val="uk-UA" w:eastAsia="ru-RU"/>
        </w:rPr>
        <w:t xml:space="preserve"> епохи </w:t>
      </w:r>
      <w:proofErr w:type="spellStart"/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val="uk-UA" w:eastAsia="ru-RU"/>
        </w:rPr>
        <w:t>Тюдорів</w:t>
      </w:r>
      <w:proofErr w:type="spellEnd"/>
      <w:r w:rsidR="00D00C49" w:rsidRPr="00054D4C">
        <w:rPr>
          <w:rFonts w:ascii="Georgia" w:eastAsia="Times New Roman" w:hAnsi="Georgia" w:cs="Times New Roman"/>
          <w:color w:val="FF0000"/>
          <w:sz w:val="38"/>
          <w:szCs w:val="38"/>
          <w:lang w:val="uk-UA" w:eastAsia="ru-RU"/>
        </w:rPr>
        <w:t>»</w:t>
      </w:r>
    </w:p>
    <w:p w:rsidR="00D00C49" w:rsidRPr="00054D4C" w:rsidRDefault="00D00C49" w:rsidP="00054D4C">
      <w:pPr>
        <w:spacing w:line="240" w:lineRule="auto"/>
        <w:rPr>
          <w:sz w:val="28"/>
          <w:szCs w:val="28"/>
        </w:rPr>
      </w:pPr>
    </w:p>
    <w:p w:rsidR="00D00C49" w:rsidRPr="00054D4C" w:rsidRDefault="00D00C49" w:rsidP="00054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4C">
        <w:rPr>
          <w:rFonts w:ascii="Times New Roman" w:hAnsi="Times New Roman" w:cs="Times New Roman"/>
          <w:sz w:val="28"/>
          <w:szCs w:val="28"/>
        </w:rPr>
        <w:t xml:space="preserve">Тип уроку: урок </w:t>
      </w:r>
      <w:proofErr w:type="spellStart"/>
      <w:r w:rsidRPr="00054D4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54D4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054D4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54D4C">
        <w:rPr>
          <w:rFonts w:ascii="Times New Roman" w:hAnsi="Times New Roman" w:cs="Times New Roman"/>
          <w:sz w:val="28"/>
          <w:szCs w:val="28"/>
        </w:rPr>
        <w:t>.</w:t>
      </w:r>
    </w:p>
    <w:p w:rsidR="004C2CA0" w:rsidRPr="00054D4C" w:rsidRDefault="004C2CA0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C49" w:rsidRPr="00054D4C">
        <w:rPr>
          <w:rFonts w:ascii="Times New Roman" w:hAnsi="Times New Roman" w:cs="Times New Roman"/>
          <w:sz w:val="28"/>
          <w:szCs w:val="28"/>
        </w:rPr>
        <w:t xml:space="preserve"> </w:t>
      </w: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  Мета </w:t>
      </w:r>
      <w:r w:rsidR="00D00C49"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уроку:                                                                                                          Освітні - узагальнення наявних знань з даної теми, виявлення особливостей економічного і політичного розвитку Англії в </w:t>
      </w:r>
      <w:r w:rsidR="00D00C49" w:rsidRPr="00054D4C">
        <w:rPr>
          <w:rFonts w:ascii="Times New Roman" w:hAnsi="Times New Roman" w:cs="Times New Roman"/>
          <w:sz w:val="28"/>
          <w:szCs w:val="28"/>
        </w:rPr>
        <w:t>XVI</w:t>
      </w:r>
      <w:r w:rsidR="00D00C49"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ст., Специфіки англійської Реформації, з'ясування обставин, що призвели до перетворення країни в сильну морську державу, вивчення розквіту культури Єлизаветинської епохи.        Виховні </w:t>
      </w:r>
      <w:r w:rsidR="00543634"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0C49"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уявлення про несправедливість розподілу суспільства за майновою і правовому принципу .      </w:t>
      </w:r>
      <w:r w:rsidR="00543634"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D00C49" w:rsidRPr="00054D4C">
        <w:rPr>
          <w:rFonts w:ascii="Times New Roman" w:hAnsi="Times New Roman" w:cs="Times New Roman"/>
          <w:sz w:val="28"/>
          <w:szCs w:val="28"/>
          <w:lang w:val="uk-UA"/>
        </w:rPr>
        <w:t>Розвиваючі - розвиток умінь самостійного вивчення, аналізу та порівняння матеріалу, простеження причинно-наслідкових зв'язків, формулювання коротких конспективних висновків; формування яскравих образів історичної епохи за рахунок наочних засобів навчання і досягнень мистецтва.</w:t>
      </w:r>
    </w:p>
    <w:p w:rsidR="004C2CA0" w:rsidRPr="00054D4C" w:rsidRDefault="004C2CA0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5D6" w:rsidRPr="00054D4C" w:rsidRDefault="004C2CA0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комп'ютер, мультимедійний проектор, екран, презентація «Англія в епоху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Тюдорів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3469A9" w:rsidRPr="00054D4C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054D4C">
        <w:rPr>
          <w:rFonts w:ascii="Times New Roman" w:hAnsi="Times New Roman" w:cs="Times New Roman"/>
          <w:sz w:val="28"/>
          <w:szCs w:val="28"/>
          <w:lang w:val="uk-UA"/>
        </w:rPr>
        <w:t>даткові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матеріали,історичні атласи.</w:t>
      </w:r>
    </w:p>
    <w:p w:rsidR="007E05D6" w:rsidRPr="00054D4C" w:rsidRDefault="007E05D6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1 Організаційний момент.</w:t>
      </w:r>
    </w:p>
    <w:p w:rsidR="00AF7012" w:rsidRPr="00054D4C" w:rsidRDefault="007E05D6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2 Повторення попереднього </w:t>
      </w:r>
      <w:r w:rsidR="00AF7012" w:rsidRPr="00054D4C">
        <w:rPr>
          <w:rFonts w:ascii="Times New Roman" w:hAnsi="Times New Roman" w:cs="Times New Roman"/>
          <w:sz w:val="28"/>
          <w:szCs w:val="28"/>
          <w:lang w:val="uk-UA"/>
        </w:rPr>
        <w:t>матеріалу:</w:t>
      </w:r>
    </w:p>
    <w:p w:rsidR="00AF7012" w:rsidRPr="00054D4C" w:rsidRDefault="00AF7012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- Пригадайте з попереднього курсу «Війна Білої та Червоної Троянд», династія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Плантагенетів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 ,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Йорки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Ланкастери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012" w:rsidRPr="00054D4C" w:rsidRDefault="00AF7012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>- Що таке Реформація, протестантизм, кальвінізм?</w:t>
      </w:r>
    </w:p>
    <w:p w:rsidR="00FF7C72" w:rsidRPr="00054D4C" w:rsidRDefault="00AF7012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>3 Актуалізація матеріалу</w:t>
      </w:r>
    </w:p>
    <w:p w:rsidR="00FF7C72" w:rsidRPr="00054D4C" w:rsidRDefault="00FF7C72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>4 Хід уроку</w:t>
      </w:r>
      <w:r w:rsidR="00724926" w:rsidRPr="00054D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7C72" w:rsidRPr="00054D4C" w:rsidRDefault="00FF7C72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Опрацювання нової навчальної інформації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Інтерактивне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конспектування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(система «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поміч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опрацювання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письмову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текстом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ідручника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роблять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олівцем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позначки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полях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Спочатку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невелика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позначок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—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відома</w:t>
      </w:r>
      <w:proofErr w:type="spellEnd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!» —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«?» —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потребує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доповнення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додаткового</w:t>
      </w:r>
      <w:proofErr w:type="spellEnd"/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опрацювання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Зразок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</w:p>
    <w:tbl>
      <w:tblPr>
        <w:tblW w:w="0" w:type="auto"/>
        <w:shd w:val="clear" w:color="auto" w:fill="F8F7E5"/>
        <w:tblCellMar>
          <w:left w:w="0" w:type="dxa"/>
          <w:right w:w="0" w:type="dxa"/>
        </w:tblCellMar>
        <w:tblLook w:val="04A0"/>
      </w:tblPr>
      <w:tblGrid>
        <w:gridCol w:w="8253"/>
        <w:gridCol w:w="1318"/>
      </w:tblGrid>
      <w:tr w:rsidR="00FF7C72" w:rsidRPr="00054D4C" w:rsidTr="00FF7C72">
        <w:tc>
          <w:tcPr>
            <w:tcW w:w="8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Умовні</w:t>
            </w:r>
            <w:proofErr w:type="spellEnd"/>
          </w:p>
          <w:p w:rsidR="00FF7C72" w:rsidRPr="00054D4C" w:rsidRDefault="00FF7C72" w:rsidP="00054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позначки</w:t>
            </w:r>
            <w:proofErr w:type="spellEnd"/>
          </w:p>
        </w:tc>
      </w:tr>
      <w:tr w:rsidR="00FF7C72" w:rsidRPr="00054D4C" w:rsidTr="00FF7C72">
        <w:tc>
          <w:tcPr>
            <w:tcW w:w="8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XVI ст. </w:t>
            </w: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набагато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швидше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позбавлялася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феодальних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відносин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ставала на шлях товарного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Особливістю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цього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знищення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старого устрою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нове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прийшло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села, 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овечих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пасовиськ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ійському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раніше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ніж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місті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утвердився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капіталізм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Головним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багатством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ії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стає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вовна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адже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сукно, яке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виготовляли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вивозили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інших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країн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Зберігався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цеховий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устрій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ремесла, мануфактура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робила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кроки.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Велике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феодальне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занепало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через те,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селяни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наймалися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мануфактури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працювали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феодалів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нового типу дворян — «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джентрі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—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прискорила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економіку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країни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Значна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частина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селян </w:t>
            </w:r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перестали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кріпаками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стали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орендарями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основному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землі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яку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важко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отримати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дворяни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бажали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перетворити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землі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пасовиська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proofErr w:type="spell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proofErr w:type="spell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!?</w:t>
            </w:r>
          </w:p>
        </w:tc>
      </w:tr>
    </w:tbl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«Рамка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чотири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 </w:t>
      </w:r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 (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Навіщо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чого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?)</w:t>
      </w:r>
      <w:proofErr w:type="gramEnd"/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 План </w:t>
      </w:r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Як?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чином?)</w:t>
      </w:r>
      <w:proofErr w:type="gramEnd"/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Де? </w:t>
      </w:r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Коли?)</w:t>
      </w:r>
      <w:proofErr w:type="gramEnd"/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ідсумки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?)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алгоритмом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опрацьовують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ідпункт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Обгороджування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 текстом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підручника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Зразок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Мета: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захопити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селян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перетворити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на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пасовиська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для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овець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давали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вовну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яка, у </w:t>
      </w:r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забезпечувала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величезні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прибутки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дворян.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План: «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обгороджування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будь-який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дворяни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захоплювали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зганяли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селян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ділянок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Загарбані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зазвичай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обгороджувалися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частоколами,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парканами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канавами,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чагарниками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здавалися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оренду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фермерам-вівчарам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Результат:  в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з’явилась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величезна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знедолених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вимушені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силу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власникам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мануфактур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великих ферм. До того ж,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знедолених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Тюдори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жорстокі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отримали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  «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Криваве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кола (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діаграми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Вена)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навчає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школярів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відмінні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аналізувати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систематизувати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порівнювати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C72" w:rsidRPr="00054D4C" w:rsidRDefault="00FF7C72" w:rsidP="00054D4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пропонує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намалювати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кола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прямокутники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зручності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записів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перетинаються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утворених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діаграм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сусідніми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перетинаються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школярі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вписують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індивідуально-неповторні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історичних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фактів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подій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явищ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постатей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історико-географічних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об’єктів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У 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загальні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ж 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вони 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записують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спільні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названих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вище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змістових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одиниць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пропонує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спираючись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текст </w:t>
      </w:r>
      <w:proofErr w:type="spellStart"/>
      <w:proofErr w:type="gram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ідручника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використовуючи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«кола Вена»,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прочитати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порівняти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англіканство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54D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католицизмом.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Зразок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</w:p>
    <w:tbl>
      <w:tblPr>
        <w:tblW w:w="0" w:type="auto"/>
        <w:shd w:val="clear" w:color="auto" w:fill="F8F7E5"/>
        <w:tblCellMar>
          <w:left w:w="0" w:type="dxa"/>
          <w:right w:w="0" w:type="dxa"/>
        </w:tblCellMar>
        <w:tblLook w:val="04A0"/>
      </w:tblPr>
      <w:tblGrid>
        <w:gridCol w:w="3588"/>
        <w:gridCol w:w="2790"/>
        <w:gridCol w:w="3193"/>
      </w:tblGrid>
      <w:tr w:rsidR="00FF7C72" w:rsidRPr="00054D4C" w:rsidTr="00FF7C7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іканська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церква</w:t>
            </w:r>
            <w:proofErr w:type="spellEnd"/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</w:t>
            </w:r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льне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Католицька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церква</w:t>
            </w:r>
            <w:proofErr w:type="spellEnd"/>
          </w:p>
        </w:tc>
      </w:tr>
      <w:tr w:rsidR="00FF7C72" w:rsidRPr="00054D4C" w:rsidTr="00FF7C7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Главою церкви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король (королева);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богослужіння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</w:t>
            </w: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ійською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мовою</w:t>
            </w:r>
            <w:proofErr w:type="spell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зачинено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монастирі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каплиці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заборона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шанувати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ікони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продавати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індульгенції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пуритани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за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дешеву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церкву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богослужінь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церковної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ієрархії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духовенства, яку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очолювали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єпископи</w:t>
            </w:r>
            <w:proofErr w:type="spell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обряд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хрещення</w:t>
            </w:r>
            <w:proofErr w:type="spell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був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однаковим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обох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церков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(до</w:t>
            </w:r>
            <w:proofErr w:type="gram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сер. </w:t>
            </w:r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XVIII ст.)</w:t>
            </w:r>
            <w:proofErr w:type="gram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Главою церкви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папа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римський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богослужіння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латиною</w:t>
            </w:r>
            <w:proofErr w:type="spellEnd"/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ільне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існування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монастирів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шанування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ікон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продаж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індульгенцій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F7C72" w:rsidRPr="00054D4C" w:rsidRDefault="00FF7C72" w:rsidP="00054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богослужіння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ідтриму</w:t>
            </w:r>
            <w:proofErr w:type="spellEnd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-вались як </w:t>
            </w:r>
            <w:proofErr w:type="spellStart"/>
            <w:r w:rsidRPr="0005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необхідність</w:t>
            </w:r>
            <w:proofErr w:type="spellEnd"/>
          </w:p>
        </w:tc>
      </w:tr>
    </w:tbl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 е л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  1558 р. на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престол заступила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Єлизавета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І, 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найбільш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яскрава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представниця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ійського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абсолютизму.  За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правління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розпочалася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відчутна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активізація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англійському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капіталу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стало  «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затісно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  на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національному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ринку.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речення</w:t>
      </w:r>
      <w:proofErr w:type="spellEnd"/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дозволяє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набути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лаконічно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логічно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висловлювати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думку. Учитель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опрацювати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відповідний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параграфа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Єлизавети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І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</w:t>
      </w:r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трьома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реченнями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Зразок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="00724926"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Боротьба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королев —  протестантки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Єлизавети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католички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Марії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відображала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протистояння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реформаційних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контрреформаційних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Єлизавети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об’єднання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Шотландією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приєднання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Ірландії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C72" w:rsidRPr="00054D4C" w:rsidRDefault="00FF7C72" w:rsidP="00054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</w:t>
      </w:r>
      <w:proofErr w:type="spellStart"/>
      <w:proofErr w:type="gram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входження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складу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Англійського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королівства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держава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отримала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Велика </w:t>
      </w:r>
      <w:proofErr w:type="spellStart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Британія</w:t>
      </w:r>
      <w:proofErr w:type="spellEnd"/>
      <w:r w:rsidRPr="0005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4926" w:rsidRPr="00054D4C" w:rsidRDefault="00724926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4926" w:rsidRPr="00054D4C" w:rsidRDefault="00724926" w:rsidP="00054D4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Показ біографічного фільму про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Френсіса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Дрейка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926" w:rsidRPr="00054D4C" w:rsidRDefault="00724926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4926" w:rsidRPr="00054D4C" w:rsidRDefault="00724926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Учні згадують з курсу географії поняття: Великі географічні Відкриття,як вони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повʼязані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імʼям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Френсіса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D4C">
        <w:rPr>
          <w:rFonts w:ascii="Times New Roman" w:hAnsi="Times New Roman" w:cs="Times New Roman"/>
          <w:sz w:val="28"/>
          <w:szCs w:val="28"/>
          <w:lang w:val="uk-UA"/>
        </w:rPr>
        <w:t>Дрейка</w:t>
      </w:r>
      <w:proofErr w:type="spellEnd"/>
      <w:r w:rsidRPr="00054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926" w:rsidRPr="00054D4C" w:rsidRDefault="00724926" w:rsidP="00054D4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>Самостійне завдання :</w:t>
      </w:r>
    </w:p>
    <w:p w:rsidR="00F44CC2" w:rsidRPr="00054D4C" w:rsidRDefault="00724926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Скласти таблицю культурних досягнень Англії  </w:t>
      </w:r>
      <w:r w:rsidR="00F44CC2"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часів </w:t>
      </w:r>
      <w:proofErr w:type="spellStart"/>
      <w:r w:rsidR="00F44CC2" w:rsidRPr="00054D4C">
        <w:rPr>
          <w:rFonts w:ascii="Times New Roman" w:hAnsi="Times New Roman" w:cs="Times New Roman"/>
          <w:sz w:val="28"/>
          <w:szCs w:val="28"/>
          <w:lang w:val="uk-UA"/>
        </w:rPr>
        <w:t>Єлізавети</w:t>
      </w:r>
      <w:proofErr w:type="spellEnd"/>
      <w:r w:rsidR="00F44CC2" w:rsidRPr="00054D4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6D7CE3" w:rsidRPr="00F44CC2" w:rsidRDefault="00D641C6" w:rsidP="0005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D4C">
        <w:rPr>
          <w:rFonts w:ascii="Times New Roman" w:hAnsi="Times New Roman" w:cs="Times New Roman"/>
          <w:sz w:val="28"/>
          <w:szCs w:val="28"/>
          <w:lang w:val="uk-UA"/>
        </w:rPr>
        <w:t>5 Домашнє завдання.</w:t>
      </w:r>
    </w:p>
    <w:sectPr w:rsidR="006D7CE3" w:rsidRPr="00F44CC2" w:rsidSect="002C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49"/>
    <w:rsid w:val="00054D4C"/>
    <w:rsid w:val="002C78A8"/>
    <w:rsid w:val="003469A9"/>
    <w:rsid w:val="004C2CA0"/>
    <w:rsid w:val="00543634"/>
    <w:rsid w:val="00724926"/>
    <w:rsid w:val="007E05D6"/>
    <w:rsid w:val="0088069D"/>
    <w:rsid w:val="00A608CE"/>
    <w:rsid w:val="00AF7012"/>
    <w:rsid w:val="00D00C49"/>
    <w:rsid w:val="00D30849"/>
    <w:rsid w:val="00D641C6"/>
    <w:rsid w:val="00EB3ADE"/>
    <w:rsid w:val="00F44CC2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A8"/>
  </w:style>
  <w:style w:type="paragraph" w:styleId="2">
    <w:name w:val="heading 2"/>
    <w:basedOn w:val="a"/>
    <w:link w:val="20"/>
    <w:uiPriority w:val="9"/>
    <w:qFormat/>
    <w:rsid w:val="00D00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0C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Интернат</cp:lastModifiedBy>
  <cp:revision>7</cp:revision>
  <dcterms:created xsi:type="dcterms:W3CDTF">2015-02-11T02:47:00Z</dcterms:created>
  <dcterms:modified xsi:type="dcterms:W3CDTF">2015-05-13T07:50:00Z</dcterms:modified>
</cp:coreProperties>
</file>